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07F5" w14:textId="77777777" w:rsidR="007904DD" w:rsidRPr="00D25785" w:rsidRDefault="007904DD" w:rsidP="007904DD"/>
    <w:p w14:paraId="1C1D2DD4" w14:textId="31C8337C" w:rsidR="007904DD" w:rsidRPr="00885CF1" w:rsidRDefault="008E072B" w:rsidP="007904DD">
      <w:pPr>
        <w:spacing w:line="360" w:lineRule="auto"/>
        <w:jc w:val="center"/>
        <w:rPr>
          <w:b/>
        </w:rPr>
      </w:pPr>
      <w:r>
        <w:rPr>
          <w:b/>
        </w:rPr>
        <w:t>MATERIAŁ PRASOWY</w:t>
      </w:r>
      <w:r w:rsidR="007904DD" w:rsidRPr="00885CF1">
        <w:rPr>
          <w:b/>
        </w:rPr>
        <w:t xml:space="preserve">, </w:t>
      </w:r>
      <w:r w:rsidR="00F059C8">
        <w:rPr>
          <w:b/>
        </w:rPr>
        <w:t>22</w:t>
      </w:r>
      <w:r w:rsidR="00D56AC2">
        <w:rPr>
          <w:b/>
        </w:rPr>
        <w:t>.04.2021</w:t>
      </w:r>
    </w:p>
    <w:p w14:paraId="2673E01B" w14:textId="77777777" w:rsidR="007904DD" w:rsidRPr="00885CF1" w:rsidRDefault="007904DD" w:rsidP="007904DD">
      <w:pPr>
        <w:spacing w:line="240" w:lineRule="auto"/>
        <w:jc w:val="center"/>
        <w:rPr>
          <w:color w:val="FF6600"/>
        </w:rPr>
      </w:pPr>
    </w:p>
    <w:p w14:paraId="2452894F" w14:textId="22412FEA" w:rsidR="00F059C8" w:rsidRPr="00B64C10" w:rsidRDefault="00F059C8" w:rsidP="00B64C10">
      <w:pPr>
        <w:widowControl w:val="0"/>
        <w:autoSpaceDE w:val="0"/>
        <w:autoSpaceDN w:val="0"/>
        <w:adjustRightInd w:val="0"/>
        <w:spacing w:line="240" w:lineRule="auto"/>
        <w:jc w:val="center"/>
        <w:rPr>
          <w:b/>
          <w:color w:val="C00000"/>
          <w:sz w:val="28"/>
          <w:szCs w:val="28"/>
        </w:rPr>
      </w:pPr>
      <w:r w:rsidRPr="00D1580F">
        <w:rPr>
          <w:b/>
          <w:color w:val="C00000"/>
          <w:sz w:val="28"/>
          <w:szCs w:val="28"/>
        </w:rPr>
        <w:t xml:space="preserve">Dołącz do ligi najlepszych </w:t>
      </w:r>
      <w:r w:rsidR="003426F1" w:rsidRPr="00D1580F">
        <w:rPr>
          <w:b/>
          <w:color w:val="C00000"/>
          <w:sz w:val="28"/>
          <w:szCs w:val="28"/>
        </w:rPr>
        <w:t>dekarzy</w:t>
      </w:r>
      <w:r w:rsidRPr="00D1580F">
        <w:rPr>
          <w:b/>
          <w:color w:val="C00000"/>
          <w:sz w:val="28"/>
          <w:szCs w:val="28"/>
        </w:rPr>
        <w:t xml:space="preserve">! </w:t>
      </w:r>
    </w:p>
    <w:p w14:paraId="66B8D9F3" w14:textId="22372E81" w:rsidR="00F059C8" w:rsidRPr="00F059C8" w:rsidRDefault="00F059C8" w:rsidP="00F059C8">
      <w:pPr>
        <w:rPr>
          <w:b/>
          <w:bCs/>
        </w:rPr>
      </w:pPr>
      <w:r w:rsidRPr="00F059C8">
        <w:rPr>
          <w:b/>
          <w:bCs/>
        </w:rPr>
        <w:t>Trwa 13</w:t>
      </w:r>
      <w:r>
        <w:rPr>
          <w:b/>
          <w:bCs/>
        </w:rPr>
        <w:t>.</w:t>
      </w:r>
      <w:r w:rsidRPr="00F059C8">
        <w:rPr>
          <w:b/>
          <w:bCs/>
        </w:rPr>
        <w:t xml:space="preserve"> edycja programu branżowego dla wykonawców dachów SUPERDEKARZ. Czy jest w nim miejsce dla nowych uczestników? Jakie benefity na nich czekają? I czy każdy może znaleźć się w gronie Superdekarzy?</w:t>
      </w:r>
    </w:p>
    <w:p w14:paraId="54661CF0" w14:textId="299479B8" w:rsidR="00F059C8" w:rsidRDefault="00F059C8" w:rsidP="00F059C8">
      <w:r>
        <w:t>Program SUPERDEKARZ powstał w 2008 roku i od początku istnienia działa pod patronatem marki Braas (dziś BMI Braas). Stanowi on platformę służącą integracji środowiska dekarskiego w Polsce, spotkań i szkoleń, których celem jest podwyższanie standardów pracy dekarzy i kompetencji zawodowych, a przy okazji rywalizacja o tytuł m.in. SUPERDEKARZA ROKU. Poza wymiarem stricte branżowym program oferuje wiele aktywności dla uczestników i ich rodzin, np. każdego roku program ma określoną odsłonę tematyczną, wokół której organizowane są konkursy, zabawy i specjalne promocje.</w:t>
      </w:r>
    </w:p>
    <w:p w14:paraId="442C5849" w14:textId="1138DE92" w:rsidR="00F059C8" w:rsidRPr="00F059C8" w:rsidRDefault="00F059C8" w:rsidP="00F059C8">
      <w:pPr>
        <w:rPr>
          <w:i/>
          <w:iCs/>
        </w:rPr>
      </w:pPr>
      <w:r>
        <w:t xml:space="preserve">- </w:t>
      </w:r>
      <w:r w:rsidRPr="00F059C8">
        <w:rPr>
          <w:i/>
          <w:iCs/>
        </w:rPr>
        <w:t>Staramy się nieprzerwanie łączyć branżową rywalizację ze sporą dawką rozrywki, dzięki której dekarze</w:t>
      </w:r>
      <w:r>
        <w:rPr>
          <w:i/>
          <w:iCs/>
        </w:rPr>
        <w:t xml:space="preserve"> i</w:t>
      </w:r>
      <w:r w:rsidRPr="00F059C8">
        <w:rPr>
          <w:i/>
          <w:iCs/>
        </w:rPr>
        <w:t xml:space="preserve"> ich najbliżsi mogą wykazać się na różnych polach</w:t>
      </w:r>
      <w:r>
        <w:rPr>
          <w:i/>
          <w:iCs/>
        </w:rPr>
        <w:t>,</w:t>
      </w:r>
      <w:r w:rsidRPr="00F059C8">
        <w:rPr>
          <w:i/>
          <w:iCs/>
        </w:rPr>
        <w:t xml:space="preserve"> i wygrywać nagrody rzeczowe</w:t>
      </w:r>
      <w:r>
        <w:t xml:space="preserve"> – tłumaczy </w:t>
      </w:r>
      <w:r w:rsidRPr="00F059C8">
        <w:rPr>
          <w:b/>
          <w:bCs/>
        </w:rPr>
        <w:t>Dariusz Smolis</w:t>
      </w:r>
      <w:r>
        <w:t xml:space="preserve"> z BMI Braas. - </w:t>
      </w:r>
      <w:r w:rsidRPr="00F059C8">
        <w:rPr>
          <w:i/>
          <w:iCs/>
        </w:rPr>
        <w:t>Choć przez ponad 12 lat program zyskał spore grono stałych „graczy”, to program jest nadal otwarty dla nowych wykonawców. To właśnie spośród nich co roku wybierany jest SUPERDEKARZ w kategorii „Debiut”, czyli najbardziej aktywny i obiecujący nowy uczestnik programu!</w:t>
      </w:r>
      <w:r>
        <w:rPr>
          <w:i/>
          <w:iCs/>
        </w:rPr>
        <w:t xml:space="preserve"> </w:t>
      </w:r>
    </w:p>
    <w:p w14:paraId="678109B6" w14:textId="5572700B" w:rsidR="00F059C8" w:rsidRDefault="00F059C8" w:rsidP="00F059C8">
      <w:r>
        <w:t xml:space="preserve">Program SUPERDEKARZ pozwolił również na wyłonienie swego rodzaju „ekstraligi </w:t>
      </w:r>
      <w:proofErr w:type="gramStart"/>
      <w:r>
        <w:t>superdekarskiej”–</w:t>
      </w:r>
      <w:proofErr w:type="gramEnd"/>
      <w:r>
        <w:t xml:space="preserve"> osób, które po udziale w szkoleniach stworzyły grono Certyfikowanych Dekarzy Braas. Tylko oni mogą oferować swoim klientom Gwarancję Systemową Braas, jedyny taki produkt na polskim rynku. Dla partnerek uczestników stworzony został program SUPERKOBIETA, dzięki któremu panie biorące udział w quizach i zabawach kreatywnych mogą zdobywać własne nagrody. Tegoroczny katalog nagród to ponad 100 propozycji podzielonych na działy: budowa, AGD, RTV, dom, ogród, dział dla pań, dział dla dzieci. </w:t>
      </w:r>
    </w:p>
    <w:p w14:paraId="1A1FD09A" w14:textId="77777777" w:rsidR="00B64C10" w:rsidRDefault="00F059C8" w:rsidP="00F059C8">
      <w:pPr>
        <w:rPr>
          <w:b/>
          <w:bCs/>
          <w:color w:val="C00000"/>
        </w:rPr>
      </w:pPr>
      <w:r w:rsidRPr="00D1580F">
        <w:rPr>
          <w:b/>
          <w:bCs/>
          <w:color w:val="C00000"/>
        </w:rPr>
        <w:t>Jak zapisać się do programu?</w:t>
      </w:r>
      <w:r w:rsidR="00B64C10">
        <w:rPr>
          <w:b/>
          <w:bCs/>
          <w:color w:val="C00000"/>
        </w:rPr>
        <w:t xml:space="preserve"> </w:t>
      </w:r>
    </w:p>
    <w:p w14:paraId="0C2FDC10" w14:textId="520B649E" w:rsidR="00F059C8" w:rsidRPr="00B64C10" w:rsidRDefault="00F059C8" w:rsidP="00F059C8">
      <w:pPr>
        <w:rPr>
          <w:b/>
          <w:bCs/>
          <w:color w:val="C00000"/>
        </w:rPr>
      </w:pPr>
      <w:r>
        <w:t xml:space="preserve">Szczegóły dotyczące uczestnictwa w programie SUPERDEKARZ opisuje jego Regulamin. Mówi on m.in. o tym, że uczestnikiem może być osoba fizyczna prowadząca działalność gospodarczą, której przedmiotem są usługi dekarskie. Uczestnik działa w programie przez wskazanego reprezentanta (może być więcej niż jeden). Osoba chętna do udziału w programie powinna zgłosić się do Koordynatora Techniczno-Handlowego BMI Braas. Ostateczną decyzję o przyjęciu nowego uczestnika podejmuje BMI Braas. Po pozytywnej weryfikacji nowy uczestnik otrzymuje dostęp do swojego indywidualnego konta. </w:t>
      </w:r>
    </w:p>
    <w:p w14:paraId="492A47AC" w14:textId="7DE19C57" w:rsidR="00F059C8" w:rsidRDefault="00F059C8" w:rsidP="00F059C8">
      <w:r>
        <w:lastRenderedPageBreak/>
        <w:t xml:space="preserve">Do dziś odbyło się 12. Wielkich Gal </w:t>
      </w:r>
      <w:proofErr w:type="spellStart"/>
      <w:r>
        <w:t>Superdekarz</w:t>
      </w:r>
      <w:proofErr w:type="spellEnd"/>
      <w:r>
        <w:t>, na które co roku zapraszanych było 100 najlepszych dekarzy wraz z partnerkami, a także media branżowe. Uświetniło je grono największych gwiazd polskiej sceny muzycznej i kabaretowej.</w:t>
      </w:r>
    </w:p>
    <w:p w14:paraId="231A145A" w14:textId="144DAF95" w:rsidR="00F059C8" w:rsidRDefault="00F059C8" w:rsidP="00F059C8">
      <w:r>
        <w:t xml:space="preserve">Tegoroczna edycja programu SUPERDEKARZ </w:t>
      </w:r>
      <w:r w:rsidRPr="00F059C8">
        <w:rPr>
          <w:b/>
          <w:bCs/>
        </w:rPr>
        <w:t xml:space="preserve">kończy się 15 grudnia </w:t>
      </w:r>
      <w:r>
        <w:t xml:space="preserve">o 12:00 w południe, a otwarcie sezonu budowlanego to najlepszy moment, aby zapisać się do programu. Kontakt do organizatora można znaleźć na stronie </w:t>
      </w:r>
      <w:hyperlink r:id="rId6" w:history="1">
        <w:r w:rsidRPr="00400EE6">
          <w:rPr>
            <w:rStyle w:val="Hyperlink"/>
          </w:rPr>
          <w:t>www.superdekarz.pl</w:t>
        </w:r>
      </w:hyperlink>
      <w:r>
        <w:t>.</w:t>
      </w:r>
    </w:p>
    <w:p w14:paraId="1049D67E" w14:textId="7BB669A6" w:rsidR="00D1580F" w:rsidRDefault="00D1580F" w:rsidP="00F059C8"/>
    <w:p w14:paraId="20000941" w14:textId="471B2ADE" w:rsidR="00D1580F" w:rsidRDefault="00D1580F" w:rsidP="00F059C8"/>
    <w:p w14:paraId="3E790F49" w14:textId="4562F4C7" w:rsidR="00B803F9" w:rsidRDefault="00B803F9" w:rsidP="00F059C8">
      <w:pPr>
        <w:widowControl w:val="0"/>
        <w:autoSpaceDE w:val="0"/>
        <w:autoSpaceDN w:val="0"/>
        <w:adjustRightInd w:val="0"/>
        <w:jc w:val="both"/>
      </w:pPr>
    </w:p>
    <w:sectPr w:rsidR="00B803F9" w:rsidSect="00751F1B">
      <w:headerReference w:type="default" r:id="rId7"/>
      <w:footerReference w:type="even"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B2BB" w14:textId="77777777" w:rsidR="009C34CE" w:rsidRDefault="009C34CE" w:rsidP="007904DD">
      <w:pPr>
        <w:spacing w:after="0" w:line="240" w:lineRule="auto"/>
      </w:pPr>
      <w:r>
        <w:separator/>
      </w:r>
    </w:p>
  </w:endnote>
  <w:endnote w:type="continuationSeparator" w:id="0">
    <w:p w14:paraId="34B20793" w14:textId="77777777" w:rsidR="009C34CE" w:rsidRDefault="009C34CE" w:rsidP="007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9AE4" w14:textId="77777777" w:rsidR="004475B2" w:rsidRDefault="007750DE" w:rsidP="00BC1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31371" w14:textId="77777777" w:rsidR="004475B2" w:rsidRDefault="009C34CE" w:rsidP="00BC17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4E27" w14:textId="77777777" w:rsidR="004475B2" w:rsidRDefault="007750DE" w:rsidP="00BC1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7CF">
      <w:rPr>
        <w:rStyle w:val="PageNumber"/>
        <w:noProof/>
      </w:rPr>
      <w:t>3</w:t>
    </w:r>
    <w:r>
      <w:rPr>
        <w:rStyle w:val="PageNumber"/>
      </w:rPr>
      <w:fldChar w:fldCharType="end"/>
    </w:r>
  </w:p>
  <w:p w14:paraId="7F5DC6BF" w14:textId="77777777" w:rsidR="002E25DE" w:rsidRDefault="002E25DE" w:rsidP="002E25DE">
    <w:pPr>
      <w:spacing w:after="0" w:line="240" w:lineRule="auto"/>
      <w:jc w:val="center"/>
    </w:pPr>
    <w:r>
      <w:tab/>
    </w:r>
  </w:p>
  <w:p w14:paraId="6AEC65FC" w14:textId="696FC176" w:rsidR="002E25DE" w:rsidRPr="00621856" w:rsidRDefault="002E25DE" w:rsidP="002E25DE">
    <w:pPr>
      <w:spacing w:after="0" w:line="240" w:lineRule="auto"/>
      <w:jc w:val="center"/>
      <w:rPr>
        <w:rFonts w:asciiTheme="majorHAnsi" w:hAnsiTheme="majorHAnsi" w:cstheme="majorHAnsi"/>
        <w:b/>
        <w:color w:val="B6350A"/>
        <w:sz w:val="16"/>
        <w:szCs w:val="16"/>
      </w:rPr>
    </w:pPr>
    <w:r w:rsidRPr="00621856">
      <w:rPr>
        <w:rFonts w:asciiTheme="majorHAnsi" w:hAnsiTheme="majorHAnsi" w:cstheme="majorHAnsi"/>
        <w:b/>
        <w:color w:val="B6350A"/>
        <w:sz w:val="16"/>
        <w:szCs w:val="16"/>
      </w:rPr>
      <w:t>Kontakt dla mediów:</w:t>
    </w:r>
  </w:p>
  <w:p w14:paraId="0A1173DB" w14:textId="77777777" w:rsidR="002E25DE" w:rsidRDefault="002E25DE" w:rsidP="002E25DE">
    <w:pPr>
      <w:spacing w:after="0" w:line="240" w:lineRule="auto"/>
      <w:jc w:val="center"/>
      <w:rPr>
        <w:rFonts w:asciiTheme="majorHAnsi" w:hAnsiTheme="majorHAnsi" w:cstheme="majorHAnsi"/>
        <w:sz w:val="16"/>
        <w:szCs w:val="16"/>
      </w:rPr>
    </w:pPr>
    <w:r w:rsidRPr="00621856">
      <w:rPr>
        <w:rFonts w:asciiTheme="majorHAnsi" w:hAnsiTheme="majorHAnsi" w:cstheme="majorHAnsi"/>
        <w:sz w:val="16"/>
        <w:szCs w:val="16"/>
      </w:rPr>
      <w:t xml:space="preserve">Alicja Zakrzewska, Fama PR / Redakcja </w:t>
    </w:r>
    <w:hyperlink r:id="rId1" w:history="1">
      <w:r w:rsidRPr="009231F9">
        <w:rPr>
          <w:rStyle w:val="Hyperlink"/>
          <w:rFonts w:asciiTheme="majorHAnsi" w:hAnsiTheme="majorHAnsi" w:cstheme="majorHAnsi"/>
          <w:sz w:val="16"/>
          <w:szCs w:val="16"/>
        </w:rPr>
        <w:t>www.superdekarz.pl</w:t>
      </w:r>
    </w:hyperlink>
  </w:p>
  <w:p w14:paraId="5A963D0C" w14:textId="77777777" w:rsidR="002E25DE" w:rsidRPr="00621856" w:rsidRDefault="002E25DE" w:rsidP="002E25DE">
    <w:pPr>
      <w:spacing w:after="0" w:line="240" w:lineRule="auto"/>
      <w:jc w:val="center"/>
      <w:rPr>
        <w:rFonts w:asciiTheme="majorHAnsi" w:hAnsiTheme="majorHAnsi" w:cstheme="majorHAnsi"/>
        <w:sz w:val="16"/>
        <w:szCs w:val="16"/>
        <w:lang w:val="en-ID"/>
      </w:rPr>
    </w:pPr>
    <w:r w:rsidRPr="00621856">
      <w:rPr>
        <w:rFonts w:asciiTheme="majorHAnsi" w:hAnsiTheme="majorHAnsi" w:cstheme="majorHAnsi"/>
        <w:sz w:val="16"/>
        <w:szCs w:val="16"/>
        <w:lang w:val="en-ID"/>
      </w:rPr>
      <w:t xml:space="preserve">Email: </w:t>
    </w:r>
    <w:hyperlink r:id="rId2" w:history="1">
      <w:r w:rsidRPr="00621856">
        <w:rPr>
          <w:rStyle w:val="Hyperlink"/>
          <w:rFonts w:asciiTheme="majorHAnsi" w:hAnsiTheme="majorHAnsi" w:cstheme="majorHAnsi"/>
          <w:sz w:val="16"/>
          <w:szCs w:val="16"/>
          <w:lang w:val="en-ID"/>
        </w:rPr>
        <w:t>alicja@famapr.pl</w:t>
      </w:r>
    </w:hyperlink>
    <w:r w:rsidRPr="00621856">
      <w:rPr>
        <w:rFonts w:asciiTheme="majorHAnsi" w:hAnsiTheme="majorHAnsi" w:cstheme="majorHAnsi"/>
        <w:sz w:val="16"/>
        <w:szCs w:val="16"/>
        <w:lang w:val="en-ID"/>
      </w:rPr>
      <w:t xml:space="preserve">, </w:t>
    </w:r>
    <w:r w:rsidR="009C34CE">
      <w:fldChar w:fldCharType="begin"/>
    </w:r>
    <w:r w:rsidR="009C34CE" w:rsidRPr="00B64C10">
      <w:rPr>
        <w:lang w:val="en-ID"/>
      </w:rPr>
      <w:instrText xml:space="preserve"> HYPERLINK "mailto:superdekarz0@gmail.com" </w:instrText>
    </w:r>
    <w:r w:rsidR="009C34CE">
      <w:fldChar w:fldCharType="separate"/>
    </w:r>
    <w:r w:rsidRPr="00621856">
      <w:rPr>
        <w:rStyle w:val="Hyperlink"/>
        <w:rFonts w:asciiTheme="majorHAnsi" w:hAnsiTheme="majorHAnsi" w:cstheme="majorHAnsi"/>
        <w:sz w:val="16"/>
        <w:szCs w:val="16"/>
        <w:lang w:val="en-ID"/>
      </w:rPr>
      <w:t>superdekarz0@gmail.com</w:t>
    </w:r>
    <w:r w:rsidR="009C34CE">
      <w:rPr>
        <w:rStyle w:val="Hyperlink"/>
        <w:rFonts w:asciiTheme="majorHAnsi" w:hAnsiTheme="majorHAnsi" w:cstheme="majorHAnsi"/>
        <w:sz w:val="16"/>
        <w:szCs w:val="16"/>
        <w:lang w:val="en-ID"/>
      </w:rPr>
      <w:fldChar w:fldCharType="end"/>
    </w:r>
  </w:p>
  <w:p w14:paraId="50B0E0CE" w14:textId="77777777" w:rsidR="002E25DE" w:rsidRPr="00621856" w:rsidRDefault="002E25DE" w:rsidP="002E25DE">
    <w:pPr>
      <w:spacing w:after="0" w:line="240" w:lineRule="auto"/>
      <w:jc w:val="center"/>
      <w:rPr>
        <w:rFonts w:asciiTheme="majorHAnsi" w:hAnsiTheme="majorHAnsi" w:cstheme="majorHAnsi"/>
        <w:sz w:val="16"/>
        <w:szCs w:val="16"/>
      </w:rPr>
    </w:pPr>
    <w:r w:rsidRPr="00621856">
      <w:rPr>
        <w:rFonts w:asciiTheme="majorHAnsi" w:hAnsiTheme="majorHAnsi" w:cstheme="majorHAnsi"/>
        <w:sz w:val="16"/>
        <w:szCs w:val="16"/>
      </w:rPr>
      <w:t>Tel. +48 605 73 46 38</w:t>
    </w:r>
  </w:p>
  <w:p w14:paraId="1EEAF2CE" w14:textId="2CAD2ACF" w:rsidR="004475B2" w:rsidRDefault="009C34CE" w:rsidP="002E25DE">
    <w:pPr>
      <w:pStyle w:val="Footer"/>
      <w:tabs>
        <w:tab w:val="clear" w:pos="4536"/>
        <w:tab w:val="clear" w:pos="9072"/>
        <w:tab w:val="left" w:pos="336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1BA1" w14:textId="77777777" w:rsidR="009C34CE" w:rsidRDefault="009C34CE" w:rsidP="007904DD">
      <w:pPr>
        <w:spacing w:after="0" w:line="240" w:lineRule="auto"/>
      </w:pPr>
      <w:r>
        <w:separator/>
      </w:r>
    </w:p>
  </w:footnote>
  <w:footnote w:type="continuationSeparator" w:id="0">
    <w:p w14:paraId="6ACAFBB1" w14:textId="77777777" w:rsidR="009C34CE" w:rsidRDefault="009C34CE" w:rsidP="00790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4F3D" w14:textId="77777777" w:rsidR="004475B2" w:rsidRDefault="009C34CE">
    <w:pPr>
      <w:pStyle w:val="Header"/>
    </w:pPr>
    <w:r>
      <w:rPr>
        <w:noProof/>
      </w:rPr>
      <w:pict w14:anchorId="6E6C1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 style="position:absolute;margin-left:332.3pt;margin-top:-12.9pt;width:172.55pt;height:75.1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square"/>
        </v:shape>
      </w:pict>
    </w:r>
  </w:p>
  <w:p w14:paraId="712D9A5E" w14:textId="77777777" w:rsidR="004475B2" w:rsidRDefault="009C3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4DD"/>
    <w:rsid w:val="00044FFE"/>
    <w:rsid w:val="000B348B"/>
    <w:rsid w:val="00134635"/>
    <w:rsid w:val="00242184"/>
    <w:rsid w:val="00264807"/>
    <w:rsid w:val="002E25DE"/>
    <w:rsid w:val="003426F1"/>
    <w:rsid w:val="00427620"/>
    <w:rsid w:val="004E36C5"/>
    <w:rsid w:val="004E5472"/>
    <w:rsid w:val="004F48FE"/>
    <w:rsid w:val="00630B03"/>
    <w:rsid w:val="006735C4"/>
    <w:rsid w:val="006D7E77"/>
    <w:rsid w:val="007242DB"/>
    <w:rsid w:val="00724D8C"/>
    <w:rsid w:val="0072547B"/>
    <w:rsid w:val="007374EA"/>
    <w:rsid w:val="007750DE"/>
    <w:rsid w:val="007904DD"/>
    <w:rsid w:val="0080231A"/>
    <w:rsid w:val="008230B4"/>
    <w:rsid w:val="008E072B"/>
    <w:rsid w:val="00911F43"/>
    <w:rsid w:val="00991464"/>
    <w:rsid w:val="009C34CE"/>
    <w:rsid w:val="00AF4324"/>
    <w:rsid w:val="00B64C10"/>
    <w:rsid w:val="00B803F9"/>
    <w:rsid w:val="00CD0849"/>
    <w:rsid w:val="00D15470"/>
    <w:rsid w:val="00D1580F"/>
    <w:rsid w:val="00D53B2C"/>
    <w:rsid w:val="00D56AC2"/>
    <w:rsid w:val="00DE41FD"/>
    <w:rsid w:val="00E36627"/>
    <w:rsid w:val="00E5776F"/>
    <w:rsid w:val="00E947CF"/>
    <w:rsid w:val="00F059C8"/>
    <w:rsid w:val="00F35DA0"/>
    <w:rsid w:val="00F45A81"/>
    <w:rsid w:val="00F95393"/>
    <w:rsid w:val="00FF5A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149888"/>
  <w15:chartTrackingRefBased/>
  <w15:docId w15:val="{B69A6870-028B-2740-8A03-555E2587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DD"/>
    <w:pPr>
      <w:spacing w:after="200" w:line="276" w:lineRule="auto"/>
    </w:pPr>
    <w:rPr>
      <w:rFonts w:ascii="Calibri" w:eastAsia="Calibri" w:hAnsi="Calibri" w:cs="Times New Roman"/>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4DD"/>
    <w:rPr>
      <w:color w:val="0000FF"/>
      <w:u w:val="single"/>
    </w:rPr>
  </w:style>
  <w:style w:type="paragraph" w:styleId="Header">
    <w:name w:val="header"/>
    <w:basedOn w:val="Normal"/>
    <w:link w:val="HeaderChar"/>
    <w:uiPriority w:val="99"/>
    <w:unhideWhenUsed/>
    <w:rsid w:val="007904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04DD"/>
    <w:rPr>
      <w:rFonts w:ascii="Calibri" w:eastAsia="Calibri" w:hAnsi="Calibri" w:cs="Times New Roman"/>
      <w:sz w:val="22"/>
      <w:szCs w:val="22"/>
      <w:lang w:val="pl-PL"/>
    </w:rPr>
  </w:style>
  <w:style w:type="paragraph" w:styleId="Footer">
    <w:name w:val="footer"/>
    <w:basedOn w:val="Normal"/>
    <w:link w:val="FooterChar"/>
    <w:uiPriority w:val="99"/>
    <w:unhideWhenUsed/>
    <w:rsid w:val="007904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04DD"/>
    <w:rPr>
      <w:rFonts w:ascii="Calibri" w:eastAsia="Calibri" w:hAnsi="Calibri" w:cs="Times New Roman"/>
      <w:sz w:val="22"/>
      <w:szCs w:val="22"/>
      <w:lang w:val="pl-PL"/>
    </w:rPr>
  </w:style>
  <w:style w:type="character" w:styleId="Strong">
    <w:name w:val="Strong"/>
    <w:uiPriority w:val="22"/>
    <w:qFormat/>
    <w:rsid w:val="007904DD"/>
    <w:rPr>
      <w:b/>
      <w:bCs/>
    </w:rPr>
  </w:style>
  <w:style w:type="character" w:styleId="PageNumber">
    <w:name w:val="page number"/>
    <w:uiPriority w:val="99"/>
    <w:semiHidden/>
    <w:unhideWhenUsed/>
    <w:rsid w:val="0079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dekarz.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licja@famapr.pl" TargetMode="External"/><Relationship Id="rId1" Type="http://schemas.openxmlformats.org/officeDocument/2006/relationships/hyperlink" Target="http://www.superdekar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2610</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3020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Zakrzewska</dc:creator>
  <cp:keywords/>
  <dc:description/>
  <cp:lastModifiedBy>Alicja Zakrzewska</cp:lastModifiedBy>
  <cp:revision>2</cp:revision>
  <dcterms:created xsi:type="dcterms:W3CDTF">2021-04-22T04:55:00Z</dcterms:created>
  <dcterms:modified xsi:type="dcterms:W3CDTF">2021-04-22T04:55:00Z</dcterms:modified>
  <cp:category/>
</cp:coreProperties>
</file>